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4A1A" w14:textId="77777777" w:rsidR="0090596F" w:rsidRDefault="0090596F">
      <w:pPr>
        <w:tabs>
          <w:tab w:val="left" w:pos="10915"/>
        </w:tabs>
        <w:rPr>
          <w:lang w:val="en-GB"/>
        </w:rPr>
      </w:pPr>
      <w:bookmarkStart w:id="0" w:name="_GoBack"/>
      <w:bookmarkEnd w:id="0"/>
    </w:p>
    <w:p w14:paraId="2AAAC94C" w14:textId="77777777" w:rsidR="005074DD" w:rsidRDefault="005074DD">
      <w:pPr>
        <w:tabs>
          <w:tab w:val="left" w:pos="10915"/>
        </w:tabs>
        <w:rPr>
          <w:lang w:val="en-GB"/>
        </w:rPr>
      </w:pPr>
    </w:p>
    <w:p w14:paraId="74F93A21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1837F5CF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35DDB661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b/>
          <w:sz w:val="40"/>
          <w:szCs w:val="40"/>
          <w:lang w:val="en-GB"/>
        </w:rPr>
      </w:pPr>
      <w:proofErr w:type="spellStart"/>
      <w:r w:rsidRPr="009C1CBE">
        <w:rPr>
          <w:rFonts w:ascii="Calibri" w:hAnsi="Calibri" w:cs="Calibri"/>
          <w:b/>
          <w:sz w:val="40"/>
          <w:szCs w:val="40"/>
          <w:lang w:val="en-GB"/>
        </w:rPr>
        <w:t>DiSC</w:t>
      </w:r>
      <w:proofErr w:type="spellEnd"/>
      <w:r w:rsidRPr="009C1CBE">
        <w:rPr>
          <w:rFonts w:ascii="Calibri" w:hAnsi="Calibri" w:cs="Calibri"/>
          <w:b/>
          <w:sz w:val="40"/>
          <w:szCs w:val="40"/>
          <w:lang w:val="en-GB"/>
        </w:rPr>
        <w:t xml:space="preserve"> Group Culture Card Game</w:t>
      </w:r>
    </w:p>
    <w:p w14:paraId="15AA7936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47F8DB84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  <w:r w:rsidRPr="009C1CBE">
        <w:rPr>
          <w:rFonts w:ascii="Calibri" w:hAnsi="Calibri" w:cs="Calibri"/>
          <w:sz w:val="40"/>
          <w:szCs w:val="40"/>
          <w:lang w:val="en-GB"/>
        </w:rPr>
        <w:t>This</w:t>
      </w:r>
      <w:r w:rsidR="00060720" w:rsidRPr="009C1CBE">
        <w:rPr>
          <w:rFonts w:ascii="Calibri" w:hAnsi="Calibri" w:cs="Calibri"/>
          <w:sz w:val="40"/>
          <w:szCs w:val="40"/>
          <w:lang w:val="en-GB"/>
        </w:rPr>
        <w:t xml:space="preserve"> game is meant to be played by </w:t>
      </w:r>
      <w:r w:rsidRPr="009C1CBE">
        <w:rPr>
          <w:rFonts w:ascii="Calibri" w:hAnsi="Calibri" w:cs="Calibri"/>
          <w:sz w:val="40"/>
          <w:szCs w:val="40"/>
          <w:lang w:val="en-GB"/>
        </w:rPr>
        <w:t xml:space="preserve">groups who already have a basic knowledge of </w:t>
      </w:r>
      <w:proofErr w:type="spellStart"/>
      <w:r w:rsidRPr="009C1CBE">
        <w:rPr>
          <w:rFonts w:ascii="Calibri" w:hAnsi="Calibri" w:cs="Calibri"/>
          <w:sz w:val="40"/>
          <w:szCs w:val="40"/>
          <w:lang w:val="en-GB"/>
        </w:rPr>
        <w:t>DiSC.</w:t>
      </w:r>
      <w:proofErr w:type="spellEnd"/>
      <w:r w:rsidR="00060720" w:rsidRPr="009C1CBE">
        <w:rPr>
          <w:rFonts w:ascii="Calibri" w:hAnsi="Calibri" w:cs="Calibri"/>
          <w:sz w:val="40"/>
          <w:szCs w:val="40"/>
          <w:lang w:val="en-GB"/>
        </w:rPr>
        <w:t xml:space="preserve"> It’s meant to be played after participants have received their </w:t>
      </w:r>
      <w:proofErr w:type="spellStart"/>
      <w:r w:rsidR="00060720" w:rsidRPr="009C1CBE">
        <w:rPr>
          <w:rFonts w:ascii="Calibri" w:hAnsi="Calibri" w:cs="Calibri"/>
          <w:sz w:val="40"/>
          <w:szCs w:val="40"/>
          <w:lang w:val="en-GB"/>
        </w:rPr>
        <w:t>DiSC</w:t>
      </w:r>
      <w:proofErr w:type="spellEnd"/>
      <w:r w:rsidR="00060720" w:rsidRPr="009C1CBE">
        <w:rPr>
          <w:rFonts w:ascii="Calibri" w:hAnsi="Calibri" w:cs="Calibri"/>
          <w:sz w:val="40"/>
          <w:szCs w:val="40"/>
          <w:lang w:val="en-GB"/>
        </w:rPr>
        <w:t xml:space="preserve"> profiles.</w:t>
      </w:r>
    </w:p>
    <w:p w14:paraId="310A3B0F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70887BB3" w14:textId="77777777" w:rsidR="00060720" w:rsidRPr="009C1CBE" w:rsidRDefault="00DE53BF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  <w:r>
        <w:rPr>
          <w:rFonts w:ascii="Calibri" w:hAnsi="Calibri" w:cs="Calibri"/>
          <w:sz w:val="40"/>
          <w:szCs w:val="40"/>
          <w:lang w:val="en-GB"/>
        </w:rPr>
        <w:t xml:space="preserve">There are 20 </w:t>
      </w:r>
      <w:r w:rsidR="00AE4CD7">
        <w:rPr>
          <w:rFonts w:ascii="Calibri" w:hAnsi="Calibri" w:cs="Calibri"/>
          <w:sz w:val="40"/>
          <w:szCs w:val="40"/>
          <w:lang w:val="en-GB"/>
        </w:rPr>
        <w:t xml:space="preserve">green </w:t>
      </w:r>
      <w:r>
        <w:rPr>
          <w:rFonts w:ascii="Calibri" w:hAnsi="Calibri" w:cs="Calibri"/>
          <w:sz w:val="40"/>
          <w:szCs w:val="40"/>
          <w:lang w:val="en-GB"/>
        </w:rPr>
        <w:t xml:space="preserve">‘Culture rewards’ and 20 </w:t>
      </w:r>
      <w:r w:rsidR="00AE4CD7">
        <w:rPr>
          <w:rFonts w:ascii="Calibri" w:hAnsi="Calibri" w:cs="Calibri"/>
          <w:sz w:val="40"/>
          <w:szCs w:val="40"/>
          <w:lang w:val="en-GB"/>
        </w:rPr>
        <w:t xml:space="preserve">yellow </w:t>
      </w:r>
      <w:r>
        <w:rPr>
          <w:rFonts w:ascii="Calibri" w:hAnsi="Calibri" w:cs="Calibri"/>
          <w:sz w:val="40"/>
          <w:szCs w:val="40"/>
          <w:lang w:val="en-GB"/>
        </w:rPr>
        <w:t>‘Culture criticizes</w:t>
      </w:r>
      <w:r w:rsidR="00AE4CD7">
        <w:rPr>
          <w:rFonts w:ascii="Calibri" w:hAnsi="Calibri" w:cs="Calibri"/>
          <w:sz w:val="40"/>
          <w:szCs w:val="40"/>
          <w:lang w:val="en-GB"/>
        </w:rPr>
        <w:t>’</w:t>
      </w:r>
      <w:r w:rsidR="00060720" w:rsidRPr="009C1CBE">
        <w:rPr>
          <w:rFonts w:ascii="Calibri" w:hAnsi="Calibri" w:cs="Calibri"/>
          <w:sz w:val="40"/>
          <w:szCs w:val="40"/>
          <w:lang w:val="en-GB"/>
        </w:rPr>
        <w:t xml:space="preserve"> card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>s</w:t>
      </w:r>
      <w:r w:rsidR="00060720" w:rsidRPr="009C1CBE">
        <w:rPr>
          <w:rFonts w:ascii="Calibri" w:hAnsi="Calibri" w:cs="Calibri"/>
          <w:sz w:val="40"/>
          <w:szCs w:val="40"/>
          <w:lang w:val="en-GB"/>
        </w:rPr>
        <w:t xml:space="preserve"> in the deck. Ask each g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roup to choose and decide on 5 </w:t>
      </w:r>
      <w:r w:rsidR="00AE4CD7">
        <w:rPr>
          <w:rFonts w:ascii="Calibri" w:hAnsi="Calibri" w:cs="Calibri"/>
          <w:sz w:val="40"/>
          <w:szCs w:val="40"/>
          <w:lang w:val="en-GB"/>
        </w:rPr>
        <w:t>green cards which defines their group’s culture best, meaning which behaviours their culture rewards the most. (Option: group members need to give real examples from last year when these rewards were used).</w:t>
      </w:r>
      <w:r w:rsidR="003009B3">
        <w:rPr>
          <w:rFonts w:ascii="Calibri" w:hAnsi="Calibri" w:cs="Calibri"/>
          <w:sz w:val="40"/>
          <w:szCs w:val="40"/>
          <w:lang w:val="en-GB"/>
        </w:rPr>
        <w:t xml:space="preserve"> Next activity is to do similar with yellow cards - select 5 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>cards that define their group’s culture the best</w:t>
      </w:r>
      <w:r w:rsidR="003009B3">
        <w:rPr>
          <w:rFonts w:ascii="Calibri" w:hAnsi="Calibri" w:cs="Calibri"/>
          <w:sz w:val="40"/>
          <w:szCs w:val="40"/>
          <w:lang w:val="en-GB"/>
        </w:rPr>
        <w:t>, meaning which behaviours their culture criticizes the most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>.</w:t>
      </w:r>
      <w:r w:rsidR="003009B3">
        <w:rPr>
          <w:rFonts w:ascii="Calibri" w:hAnsi="Calibri" w:cs="Calibri"/>
          <w:sz w:val="40"/>
          <w:szCs w:val="40"/>
          <w:lang w:val="en-GB"/>
        </w:rPr>
        <w:t xml:space="preserve"> (Option with behavioural examples).</w:t>
      </w:r>
    </w:p>
    <w:p w14:paraId="3EFE6648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40A6B37E" w14:textId="77777777" w:rsidR="005074DD" w:rsidRPr="009C1CBE" w:rsidRDefault="00BC4AFC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  <w:r>
        <w:rPr>
          <w:rFonts w:ascii="Calibri" w:hAnsi="Calibri" w:cs="Calibri"/>
          <w:sz w:val="40"/>
          <w:szCs w:val="40"/>
          <w:lang w:val="en-GB"/>
        </w:rPr>
        <w:t>When the abovementioned is done group will</w:t>
      </w:r>
      <w:r w:rsidR="003009B3">
        <w:rPr>
          <w:rFonts w:ascii="Calibri" w:hAnsi="Calibri" w:cs="Calibri"/>
          <w:sz w:val="40"/>
          <w:szCs w:val="40"/>
          <w:lang w:val="en-GB"/>
        </w:rPr>
        <w:t xml:space="preserve"> discuss about their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 team</w:t>
      </w:r>
      <w:r w:rsidR="003009B3">
        <w:rPr>
          <w:rFonts w:ascii="Calibri" w:hAnsi="Calibri" w:cs="Calibri"/>
          <w:sz w:val="40"/>
          <w:szCs w:val="40"/>
          <w:lang w:val="en-GB"/>
        </w:rPr>
        <w:t>’s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 culture based on the </w:t>
      </w:r>
      <w:r w:rsidR="003009B3">
        <w:rPr>
          <w:rFonts w:ascii="Calibri" w:hAnsi="Calibri" w:cs="Calibri"/>
          <w:sz w:val="40"/>
          <w:szCs w:val="40"/>
          <w:lang w:val="en-GB"/>
        </w:rPr>
        <w:t xml:space="preserve">10 total </w:t>
      </w:r>
      <w:r>
        <w:rPr>
          <w:rFonts w:ascii="Calibri" w:hAnsi="Calibri" w:cs="Calibri"/>
          <w:sz w:val="40"/>
          <w:szCs w:val="40"/>
          <w:lang w:val="en-GB"/>
        </w:rPr>
        <w:t>words chosen and tries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 to put them under the right </w:t>
      </w:r>
      <w:proofErr w:type="spellStart"/>
      <w:r w:rsidR="001E33D8" w:rsidRPr="009C1CBE">
        <w:rPr>
          <w:rFonts w:ascii="Calibri" w:hAnsi="Calibri" w:cs="Calibri"/>
          <w:sz w:val="40"/>
          <w:szCs w:val="40"/>
          <w:lang w:val="en-GB"/>
        </w:rPr>
        <w:t>DiSC</w:t>
      </w:r>
      <w:proofErr w:type="spellEnd"/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 style. This</w:t>
      </w:r>
      <w:r>
        <w:rPr>
          <w:rFonts w:ascii="Calibri" w:hAnsi="Calibri" w:cs="Calibri"/>
          <w:sz w:val="40"/>
          <w:szCs w:val="40"/>
          <w:lang w:val="en-GB"/>
        </w:rPr>
        <w:t xml:space="preserve"> enables</w:t>
      </w:r>
      <w:r w:rsidR="001E33D8" w:rsidRPr="009C1CBE">
        <w:rPr>
          <w:rFonts w:ascii="Calibri" w:hAnsi="Calibri" w:cs="Calibri"/>
          <w:sz w:val="40"/>
          <w:szCs w:val="40"/>
          <w:lang w:val="en-GB"/>
        </w:rPr>
        <w:t xml:space="preserve"> group</w:t>
      </w:r>
      <w:r>
        <w:rPr>
          <w:rFonts w:ascii="Calibri" w:hAnsi="Calibri" w:cs="Calibri"/>
          <w:sz w:val="40"/>
          <w:szCs w:val="40"/>
          <w:lang w:val="en-GB"/>
        </w:rPr>
        <w:t xml:space="preserve"> to connect their group culture to </w:t>
      </w:r>
      <w:proofErr w:type="spellStart"/>
      <w:r>
        <w:rPr>
          <w:rFonts w:ascii="Calibri" w:hAnsi="Calibri" w:cs="Calibri"/>
          <w:sz w:val="40"/>
          <w:szCs w:val="40"/>
          <w:lang w:val="en-GB"/>
        </w:rPr>
        <w:t>DiSC</w:t>
      </w:r>
      <w:proofErr w:type="spellEnd"/>
      <w:r>
        <w:rPr>
          <w:rFonts w:ascii="Calibri" w:hAnsi="Calibri" w:cs="Calibri"/>
          <w:sz w:val="40"/>
          <w:szCs w:val="40"/>
          <w:lang w:val="en-GB"/>
        </w:rPr>
        <w:t xml:space="preserve"> dimensions. Here you can hand out their group’s ‘Everything </w:t>
      </w:r>
      <w:proofErr w:type="spellStart"/>
      <w:r>
        <w:rPr>
          <w:rFonts w:ascii="Calibri" w:hAnsi="Calibri" w:cs="Calibri"/>
          <w:sz w:val="40"/>
          <w:szCs w:val="40"/>
          <w:lang w:val="en-GB"/>
        </w:rPr>
        <w:t>DiSC</w:t>
      </w:r>
      <w:proofErr w:type="spellEnd"/>
      <w:r>
        <w:rPr>
          <w:rFonts w:ascii="Calibri" w:hAnsi="Calibri" w:cs="Calibri"/>
          <w:sz w:val="40"/>
          <w:szCs w:val="40"/>
          <w:lang w:val="en-GB"/>
        </w:rPr>
        <w:t xml:space="preserve"> (or </w:t>
      </w:r>
      <w:proofErr w:type="spellStart"/>
      <w:r>
        <w:rPr>
          <w:rFonts w:ascii="Calibri" w:hAnsi="Calibri" w:cs="Calibri"/>
          <w:sz w:val="40"/>
          <w:szCs w:val="40"/>
          <w:lang w:val="en-GB"/>
        </w:rPr>
        <w:t>DiSC</w:t>
      </w:r>
      <w:proofErr w:type="spellEnd"/>
      <w:r>
        <w:rPr>
          <w:rFonts w:ascii="Calibri" w:hAnsi="Calibri" w:cs="Calibri"/>
          <w:sz w:val="40"/>
          <w:szCs w:val="40"/>
          <w:lang w:val="en-GB"/>
        </w:rPr>
        <w:t xml:space="preserve"> Classic) Group Cu</w:t>
      </w:r>
      <w:r w:rsidR="008D471F">
        <w:rPr>
          <w:rFonts w:ascii="Calibri" w:hAnsi="Calibri" w:cs="Calibri"/>
          <w:sz w:val="40"/>
          <w:szCs w:val="40"/>
          <w:lang w:val="en-GB"/>
        </w:rPr>
        <w:t>lture Report’ and go more deep</w:t>
      </w:r>
      <w:r>
        <w:rPr>
          <w:rFonts w:ascii="Calibri" w:hAnsi="Calibri" w:cs="Calibri"/>
          <w:sz w:val="40"/>
          <w:szCs w:val="40"/>
          <w:lang w:val="en-GB"/>
        </w:rPr>
        <w:t xml:space="preserve"> into this discussion</w:t>
      </w:r>
      <w:r w:rsidR="004853CC">
        <w:rPr>
          <w:rFonts w:ascii="Calibri" w:hAnsi="Calibri" w:cs="Calibri"/>
          <w:sz w:val="40"/>
          <w:szCs w:val="40"/>
          <w:lang w:val="en-GB"/>
        </w:rPr>
        <w:t xml:space="preserve"> with using the content of the profile</w:t>
      </w:r>
      <w:r>
        <w:rPr>
          <w:rFonts w:ascii="Calibri" w:hAnsi="Calibri" w:cs="Calibri"/>
          <w:sz w:val="40"/>
          <w:szCs w:val="40"/>
          <w:lang w:val="en-GB"/>
        </w:rPr>
        <w:t>.</w:t>
      </w:r>
    </w:p>
    <w:p w14:paraId="5640D2B9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0FE0D6E8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3FA131A3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25FA0C43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04B53C36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37D39D3D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4C43FAC9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66F8D1C0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72939FB1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24624D8D" w14:textId="77777777" w:rsidR="001E33D8" w:rsidRPr="009C1CBE" w:rsidRDefault="001E33D8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6A45E4A0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1660B621" w14:textId="77777777" w:rsidR="005074DD" w:rsidRPr="009C1CBE" w:rsidRDefault="005074DD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  <w:r w:rsidRPr="009C1CBE">
        <w:rPr>
          <w:rFonts w:ascii="Calibri" w:hAnsi="Calibri" w:cs="Calibri"/>
          <w:sz w:val="40"/>
          <w:szCs w:val="40"/>
          <w:lang w:val="en-GB"/>
        </w:rPr>
        <w:t>You can print and produce the cards in a similar style:</w:t>
      </w:r>
    </w:p>
    <w:p w14:paraId="1737C7F6" w14:textId="77777777" w:rsidR="005074DD" w:rsidRPr="009C1CBE" w:rsidRDefault="005074DD" w:rsidP="005074DD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51FEF624" w14:textId="77777777" w:rsidR="005074DD" w:rsidRPr="009C1CBE" w:rsidRDefault="00791512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  <w:r w:rsidRPr="009C1CBE">
        <w:rPr>
          <w:rFonts w:ascii="Calibri" w:hAnsi="Calibri" w:cs="Calibri"/>
          <w:noProof/>
          <w:sz w:val="40"/>
          <w:szCs w:val="40"/>
          <w:lang w:val="en-GB" w:eastAsia="en-GB"/>
        </w:rPr>
        <w:drawing>
          <wp:inline distT="0" distB="0" distL="0" distR="0" wp14:anchorId="233D6A58" wp14:editId="06257961">
            <wp:extent cx="3649980" cy="4953000"/>
            <wp:effectExtent l="0" t="0" r="7620" b="0"/>
            <wp:docPr id="43" name="Picture 43" descr="WP_20150402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P_20150402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B1BF" w14:textId="77777777" w:rsidR="001E33D8" w:rsidRPr="009C1CBE" w:rsidRDefault="001E33D8" w:rsidP="005074DD">
      <w:pPr>
        <w:tabs>
          <w:tab w:val="left" w:pos="10915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14:paraId="4FF0D117" w14:textId="476BFFB6" w:rsidR="007521BD" w:rsidRDefault="007521BD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153DC027" w14:textId="7D014E7D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362D05B3" w14:textId="78407A44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5C9F8587" w14:textId="6ED26B93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1975D6F3" w14:textId="58C3D529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6BD5582A" w14:textId="72A42E07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1F86BC9A" w14:textId="0EFE35BE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p w14:paraId="49606CAD" w14:textId="1335FA99" w:rsidR="00E10DE4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0"/>
        <w:gridCol w:w="5454"/>
      </w:tblGrid>
      <w:tr w:rsidR="00E10DE4" w:rsidRPr="002C08D2" w14:paraId="7ED8BD09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36D3ECD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B32F32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CA6748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Independence</w:t>
            </w:r>
          </w:p>
        </w:tc>
        <w:tc>
          <w:tcPr>
            <w:tcW w:w="5454" w:type="dxa"/>
            <w:shd w:val="clear" w:color="auto" w:fill="92D050"/>
          </w:tcPr>
          <w:p w14:paraId="48D1781F" w14:textId="77777777" w:rsidR="00E10DE4" w:rsidRPr="005074DD" w:rsidRDefault="00E10DE4" w:rsidP="006952E9">
            <w:pPr>
              <w:tabs>
                <w:tab w:val="left" w:pos="10915"/>
              </w:tabs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6FA1AB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3DF0BE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Decisiveness</w:t>
            </w:r>
          </w:p>
        </w:tc>
      </w:tr>
      <w:tr w:rsidR="00E10DE4" w:rsidRPr="002C08D2" w14:paraId="55C7DCE3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5BD908D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03502A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CB2FB9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Directness</w:t>
            </w:r>
          </w:p>
        </w:tc>
        <w:tc>
          <w:tcPr>
            <w:tcW w:w="5454" w:type="dxa"/>
            <w:shd w:val="clear" w:color="auto" w:fill="92D050"/>
          </w:tcPr>
          <w:p w14:paraId="796A713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38584E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449320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Victory</w:t>
            </w:r>
          </w:p>
          <w:p w14:paraId="7710ACF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E10DE4" w:rsidRPr="002C08D2" w14:paraId="4507A3C3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6F71DEF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E84404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2A4241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Results</w:t>
            </w:r>
          </w:p>
          <w:p w14:paraId="5E0956E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92D050"/>
          </w:tcPr>
          <w:p w14:paraId="2757BFE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C68B3B0" w14:textId="77777777" w:rsidR="00E10DE4" w:rsidRPr="005074DD" w:rsidRDefault="00E10DE4" w:rsidP="006952E9">
            <w:pPr>
              <w:tabs>
                <w:tab w:val="left" w:pos="268"/>
                <w:tab w:val="left" w:pos="10915"/>
              </w:tabs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7C25370" w14:textId="77777777" w:rsidR="00E10DE4" w:rsidRPr="005074DD" w:rsidRDefault="00E10DE4" w:rsidP="006952E9">
            <w:pPr>
              <w:tabs>
                <w:tab w:val="left" w:pos="268"/>
                <w:tab w:val="left" w:pos="10915"/>
              </w:tabs>
              <w:ind w:left="-15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Creativity</w:t>
            </w:r>
          </w:p>
        </w:tc>
      </w:tr>
      <w:tr w:rsidR="00E10DE4" w:rsidRPr="002C08D2" w14:paraId="5C050038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512252E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CD2F9F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4CCBD0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Enthusiasm</w:t>
            </w:r>
          </w:p>
          <w:p w14:paraId="2D7D24F1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92D050"/>
          </w:tcPr>
          <w:p w14:paraId="34FEF224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39C189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667ED3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Optimism</w:t>
            </w:r>
          </w:p>
        </w:tc>
      </w:tr>
      <w:tr w:rsidR="00E10DE4" w:rsidRPr="002C08D2" w14:paraId="55D6B7DB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46E653F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D30DD1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69F70F6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Collaboration</w:t>
            </w:r>
          </w:p>
        </w:tc>
        <w:tc>
          <w:tcPr>
            <w:tcW w:w="5454" w:type="dxa"/>
            <w:shd w:val="clear" w:color="auto" w:fill="92D050"/>
          </w:tcPr>
          <w:p w14:paraId="4DBD5586" w14:textId="77777777" w:rsidR="00E10DE4" w:rsidRPr="005074DD" w:rsidRDefault="00E10DE4" w:rsidP="006952E9">
            <w:pPr>
              <w:tabs>
                <w:tab w:val="left" w:pos="10915"/>
              </w:tabs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386CC7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55E184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Passion</w:t>
            </w:r>
          </w:p>
        </w:tc>
      </w:tr>
      <w:tr w:rsidR="00E10DE4" w:rsidRPr="002C08D2" w14:paraId="5A7B8E0C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295838C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886290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DE1582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Oversensitivity</w:t>
            </w:r>
          </w:p>
        </w:tc>
        <w:tc>
          <w:tcPr>
            <w:tcW w:w="5454" w:type="dxa"/>
            <w:shd w:val="clear" w:color="auto" w:fill="FFFF00"/>
          </w:tcPr>
          <w:p w14:paraId="19006D46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06CCF6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95C7184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Hesitation</w:t>
            </w:r>
          </w:p>
        </w:tc>
      </w:tr>
      <w:tr w:rsidR="00E10DE4" w:rsidRPr="002C08D2" w14:paraId="641309E9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51054BE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33EE70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F3254F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Overanalysis</w:t>
            </w:r>
            <w:proofErr w:type="spellEnd"/>
          </w:p>
          <w:p w14:paraId="38F20B2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FFFF00"/>
          </w:tcPr>
          <w:p w14:paraId="38A3A4D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8F7069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7C3F9A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Foot-dragging</w:t>
            </w:r>
          </w:p>
          <w:p w14:paraId="744DB48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E10DE4" w:rsidRPr="002C08D2" w14:paraId="709D4357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49702774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EA677F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355FF81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Weakness</w:t>
            </w:r>
          </w:p>
        </w:tc>
        <w:tc>
          <w:tcPr>
            <w:tcW w:w="5454" w:type="dxa"/>
            <w:shd w:val="clear" w:color="auto" w:fill="FFFF00"/>
          </w:tcPr>
          <w:p w14:paraId="15379C3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170546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D62C14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Rulemaking</w:t>
            </w:r>
          </w:p>
        </w:tc>
      </w:tr>
      <w:tr w:rsidR="00E10DE4" w:rsidRPr="002C08D2" w14:paraId="2EA62E30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5C2D413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F2AAD8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34FB46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Caution</w:t>
            </w:r>
          </w:p>
        </w:tc>
        <w:tc>
          <w:tcPr>
            <w:tcW w:w="5454" w:type="dxa"/>
            <w:shd w:val="clear" w:color="auto" w:fill="FFFF00"/>
          </w:tcPr>
          <w:p w14:paraId="13C90BF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2DCEB2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037257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Overanalysis</w:t>
            </w:r>
            <w:proofErr w:type="spellEnd"/>
          </w:p>
        </w:tc>
      </w:tr>
      <w:tr w:rsidR="00E10DE4" w:rsidRPr="002C08D2" w14:paraId="66461B51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3846B1F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B272CD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8F056E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Introversion</w:t>
            </w:r>
          </w:p>
          <w:p w14:paraId="374390A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  <w:tc>
          <w:tcPr>
            <w:tcW w:w="5454" w:type="dxa"/>
            <w:shd w:val="clear" w:color="auto" w:fill="FFFF00"/>
          </w:tcPr>
          <w:p w14:paraId="36100B6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091B6D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11F78A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Insensitivity</w:t>
            </w:r>
          </w:p>
          <w:p w14:paraId="7F6524E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E10DE4" w:rsidRPr="002C08D2" w14:paraId="6B2C7B23" w14:textId="77777777" w:rsidTr="006952E9">
        <w:trPr>
          <w:cantSplit/>
          <w:trHeight w:hRule="exact" w:val="3120"/>
        </w:trPr>
        <w:tc>
          <w:tcPr>
            <w:tcW w:w="5260" w:type="dxa"/>
          </w:tcPr>
          <w:p w14:paraId="2A92EB70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15EE893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10D34C9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>
              <w:rPr>
                <w:rFonts w:ascii="Garamond" w:hAnsi="Garamond"/>
                <w:b/>
                <w:sz w:val="48"/>
                <w:szCs w:val="48"/>
                <w:lang w:val="en-GB"/>
              </w:rPr>
              <w:t>Reward</w:t>
            </w:r>
            <w:r w:rsidRPr="002C08D2">
              <w:rPr>
                <w:rFonts w:ascii="Garamond" w:hAnsi="Garamond"/>
                <w:b/>
                <w:sz w:val="48"/>
                <w:szCs w:val="48"/>
                <w:lang w:val="en-GB"/>
              </w:rPr>
              <w:t>s</w:t>
            </w:r>
          </w:p>
        </w:tc>
        <w:tc>
          <w:tcPr>
            <w:tcW w:w="5454" w:type="dxa"/>
          </w:tcPr>
          <w:p w14:paraId="42AEAD47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23A67B7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5A9B909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>
              <w:rPr>
                <w:rFonts w:ascii="Garamond" w:hAnsi="Garamond"/>
                <w:b/>
                <w:sz w:val="48"/>
                <w:szCs w:val="48"/>
                <w:lang w:val="en-GB"/>
              </w:rPr>
              <w:t>Criticizes</w:t>
            </w:r>
          </w:p>
        </w:tc>
      </w:tr>
      <w:tr w:rsidR="00E10DE4" w:rsidRPr="002C08D2" w14:paraId="5C42EE2B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00B050"/>
          </w:tcPr>
          <w:p w14:paraId="247CEAF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67500716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D</w:t>
            </w:r>
          </w:p>
          <w:p w14:paraId="042CB7A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  <w:p w14:paraId="428E414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DOMINANCE</w:t>
            </w:r>
          </w:p>
          <w:p w14:paraId="666B492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3CE29A36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E10DE4" w:rsidRPr="002C08D2" w14:paraId="74DF8901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0000"/>
          </w:tcPr>
          <w:p w14:paraId="0EB7DEA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3EE6AB1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proofErr w:type="spellStart"/>
            <w:r w:rsidRPr="005074DD">
              <w:rPr>
                <w:rFonts w:ascii="Garamond" w:hAnsi="Garamond"/>
                <w:b/>
                <w:sz w:val="96"/>
                <w:lang w:val="en-GB"/>
              </w:rPr>
              <w:t>i</w:t>
            </w:r>
            <w:proofErr w:type="spellEnd"/>
          </w:p>
          <w:p w14:paraId="323EE1E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  <w:p w14:paraId="316C61F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INFLUENCE</w:t>
            </w:r>
          </w:p>
          <w:p w14:paraId="25F7D3F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2F8AA4C3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</w:tc>
      </w:tr>
      <w:tr w:rsidR="00E10DE4" w:rsidRPr="002C08D2" w14:paraId="1E4593F2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548DD4"/>
          </w:tcPr>
          <w:p w14:paraId="3E97E61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646314F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S</w:t>
            </w:r>
          </w:p>
          <w:p w14:paraId="48271C7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FF"/>
                <w:sz w:val="40"/>
                <w:lang w:val="en-GB"/>
              </w:rPr>
            </w:pPr>
          </w:p>
          <w:p w14:paraId="1F7B126A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STEADINESS</w:t>
            </w:r>
          </w:p>
          <w:p w14:paraId="4F7E2D8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36A620D0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</w:tc>
      </w:tr>
      <w:tr w:rsidR="00E10DE4" w:rsidRPr="002C08D2" w14:paraId="1179F88E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B6DDE8"/>
          </w:tcPr>
          <w:p w14:paraId="6E49703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72"/>
                <w:lang w:val="en-GB"/>
              </w:rPr>
            </w:pPr>
          </w:p>
          <w:p w14:paraId="1263153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96"/>
                <w:lang w:val="en-GB"/>
              </w:rPr>
            </w:pPr>
            <w:r w:rsidRPr="005074DD">
              <w:rPr>
                <w:rFonts w:ascii="Garamond" w:hAnsi="Garamond"/>
                <w:b/>
                <w:sz w:val="96"/>
                <w:lang w:val="en-GB"/>
              </w:rPr>
              <w:t>C</w:t>
            </w:r>
          </w:p>
          <w:p w14:paraId="7E31EF5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  <w:p w14:paraId="5CB8C3C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color w:val="000000"/>
                <w:sz w:val="44"/>
                <w:lang w:val="en-GB"/>
              </w:rPr>
            </w:pPr>
            <w:r w:rsidRPr="005074DD">
              <w:rPr>
                <w:rFonts w:ascii="Garamond" w:hAnsi="Garamond"/>
                <w:b/>
                <w:color w:val="000000"/>
                <w:sz w:val="44"/>
                <w:lang w:val="en-GB"/>
              </w:rPr>
              <w:t>CONSCIENTIOUSNESS</w:t>
            </w:r>
          </w:p>
          <w:p w14:paraId="373CD44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4"/>
                <w:lang w:val="en-GB"/>
              </w:rPr>
            </w:pPr>
          </w:p>
        </w:tc>
        <w:tc>
          <w:tcPr>
            <w:tcW w:w="5454" w:type="dxa"/>
          </w:tcPr>
          <w:p w14:paraId="33A9BB0F" w14:textId="77777777" w:rsidR="00E10DE4" w:rsidRPr="002C08D2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0"/>
                <w:lang w:val="en-GB"/>
              </w:rPr>
            </w:pPr>
          </w:p>
        </w:tc>
      </w:tr>
      <w:tr w:rsidR="00E10DE4" w:rsidRPr="002C08D2" w14:paraId="5DA5D79F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0F412BB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236D3E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C6D6A7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Cooperation</w:t>
            </w:r>
          </w:p>
        </w:tc>
        <w:tc>
          <w:tcPr>
            <w:tcW w:w="5454" w:type="dxa"/>
            <w:shd w:val="clear" w:color="auto" w:fill="92D050"/>
          </w:tcPr>
          <w:p w14:paraId="2C9A2DA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1D5172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6E6570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Loyalty</w:t>
            </w:r>
          </w:p>
        </w:tc>
      </w:tr>
      <w:tr w:rsidR="00E10DE4" w:rsidRPr="002C08D2" w14:paraId="79EB82EF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3E4DE96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E0094F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75FEBE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Humility</w:t>
            </w:r>
          </w:p>
        </w:tc>
        <w:tc>
          <w:tcPr>
            <w:tcW w:w="5454" w:type="dxa"/>
            <w:shd w:val="clear" w:color="auto" w:fill="92D050"/>
          </w:tcPr>
          <w:p w14:paraId="05E9AF6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0FB860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C523C9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Thoughtfulness</w:t>
            </w:r>
          </w:p>
        </w:tc>
      </w:tr>
      <w:tr w:rsidR="00E10DE4" w:rsidRPr="002C08D2" w14:paraId="3F0D4B01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5B0B046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0B5E8A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DABD9D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Team focus</w:t>
            </w:r>
          </w:p>
        </w:tc>
        <w:tc>
          <w:tcPr>
            <w:tcW w:w="5454" w:type="dxa"/>
            <w:shd w:val="clear" w:color="auto" w:fill="92D050"/>
          </w:tcPr>
          <w:p w14:paraId="74D1C2C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E2A683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BED060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Accuracy</w:t>
            </w:r>
          </w:p>
        </w:tc>
      </w:tr>
      <w:tr w:rsidR="00E10DE4" w:rsidRPr="002C08D2" w14:paraId="3F323320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7C0346F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4C7721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271957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Completeness</w:t>
            </w:r>
          </w:p>
        </w:tc>
        <w:tc>
          <w:tcPr>
            <w:tcW w:w="5454" w:type="dxa"/>
            <w:shd w:val="clear" w:color="auto" w:fill="92D050"/>
          </w:tcPr>
          <w:p w14:paraId="2A806C7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BCD264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84376D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Attention to detail</w:t>
            </w:r>
          </w:p>
        </w:tc>
      </w:tr>
      <w:tr w:rsidR="00E10DE4" w:rsidRPr="002C08D2" w14:paraId="1D4DCC56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92D050"/>
          </w:tcPr>
          <w:p w14:paraId="03E02E7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A643F6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02E17C5C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On-time performance</w:t>
            </w:r>
          </w:p>
        </w:tc>
        <w:tc>
          <w:tcPr>
            <w:tcW w:w="5454" w:type="dxa"/>
            <w:shd w:val="clear" w:color="auto" w:fill="92D050"/>
          </w:tcPr>
          <w:p w14:paraId="1F6C876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19333D1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737A8A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Dependability</w:t>
            </w:r>
          </w:p>
        </w:tc>
      </w:tr>
      <w:tr w:rsidR="00E10DE4" w:rsidRPr="002C08D2" w14:paraId="200E62FC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4CA4C586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83A8E0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96889E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Aggressiveness</w:t>
            </w:r>
          </w:p>
        </w:tc>
        <w:tc>
          <w:tcPr>
            <w:tcW w:w="5454" w:type="dxa"/>
            <w:shd w:val="clear" w:color="auto" w:fill="FFFF00"/>
          </w:tcPr>
          <w:p w14:paraId="2A7F1C1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9656888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26822D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Pushiness</w:t>
            </w:r>
          </w:p>
        </w:tc>
      </w:tr>
      <w:tr w:rsidR="00E10DE4" w:rsidRPr="002C08D2" w14:paraId="0F3BC5BB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62F82A3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577B96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D1053D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Disruptiveness</w:t>
            </w:r>
          </w:p>
        </w:tc>
        <w:tc>
          <w:tcPr>
            <w:tcW w:w="5454" w:type="dxa"/>
            <w:shd w:val="clear" w:color="auto" w:fill="FFFF00"/>
          </w:tcPr>
          <w:p w14:paraId="366D84D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28E4A9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7CFF02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Nonconformity</w:t>
            </w:r>
          </w:p>
        </w:tc>
      </w:tr>
      <w:tr w:rsidR="00E10DE4" w:rsidRPr="002C08D2" w14:paraId="3CE0BD91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031D6311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96E254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3198945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Sudden change</w:t>
            </w:r>
          </w:p>
        </w:tc>
        <w:tc>
          <w:tcPr>
            <w:tcW w:w="5454" w:type="dxa"/>
            <w:shd w:val="clear" w:color="auto" w:fill="FFFF00"/>
          </w:tcPr>
          <w:p w14:paraId="457FE15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5F58E1E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859ECDD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Mistakes</w:t>
            </w:r>
          </w:p>
        </w:tc>
      </w:tr>
      <w:tr w:rsidR="00E10DE4" w:rsidRPr="002C08D2" w14:paraId="51ABF06B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14D53101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1C5B839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293939C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 xml:space="preserve">Illogical </w:t>
            </w:r>
            <w:proofErr w:type="spellStart"/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behavior</w:t>
            </w:r>
            <w:proofErr w:type="spellEnd"/>
          </w:p>
        </w:tc>
        <w:tc>
          <w:tcPr>
            <w:tcW w:w="5454" w:type="dxa"/>
            <w:shd w:val="clear" w:color="auto" w:fill="FFFF00"/>
          </w:tcPr>
          <w:p w14:paraId="136A3D5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6DBF24D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8F532D5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Lateness</w:t>
            </w:r>
          </w:p>
        </w:tc>
      </w:tr>
      <w:tr w:rsidR="00E10DE4" w:rsidRPr="002C08D2" w14:paraId="60D7E3C4" w14:textId="77777777" w:rsidTr="006952E9">
        <w:trPr>
          <w:cantSplit/>
          <w:trHeight w:hRule="exact" w:val="3120"/>
        </w:trPr>
        <w:tc>
          <w:tcPr>
            <w:tcW w:w="5260" w:type="dxa"/>
            <w:shd w:val="clear" w:color="auto" w:fill="FFFF00"/>
          </w:tcPr>
          <w:p w14:paraId="4C3306F2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5C9E5617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4159AAF0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Spotty research</w:t>
            </w:r>
          </w:p>
        </w:tc>
        <w:tc>
          <w:tcPr>
            <w:tcW w:w="5454" w:type="dxa"/>
            <w:shd w:val="clear" w:color="auto" w:fill="FFFF00"/>
          </w:tcPr>
          <w:p w14:paraId="27FF9953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right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13A9BA5B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</w:p>
          <w:p w14:paraId="715EE72F" w14:textId="77777777" w:rsidR="00E10DE4" w:rsidRPr="005074DD" w:rsidRDefault="00E10DE4" w:rsidP="006952E9">
            <w:pPr>
              <w:tabs>
                <w:tab w:val="left" w:pos="10915"/>
              </w:tabs>
              <w:ind w:left="144"/>
              <w:jc w:val="center"/>
              <w:rPr>
                <w:rFonts w:ascii="Garamond" w:hAnsi="Garamond"/>
                <w:b/>
                <w:sz w:val="48"/>
                <w:szCs w:val="48"/>
                <w:lang w:val="en-GB"/>
              </w:rPr>
            </w:pPr>
            <w:r w:rsidRPr="005074DD">
              <w:rPr>
                <w:rFonts w:ascii="Garamond" w:hAnsi="Garamond"/>
                <w:b/>
                <w:sz w:val="48"/>
                <w:szCs w:val="48"/>
                <w:lang w:val="en-GB"/>
              </w:rPr>
              <w:t>Exaggerated enthusiasm</w:t>
            </w:r>
          </w:p>
        </w:tc>
      </w:tr>
    </w:tbl>
    <w:p w14:paraId="18DB7994" w14:textId="77777777" w:rsidR="00E10DE4" w:rsidRPr="009C1CBE" w:rsidRDefault="00E10DE4" w:rsidP="00373D5C">
      <w:pPr>
        <w:tabs>
          <w:tab w:val="left" w:pos="10915"/>
        </w:tabs>
        <w:rPr>
          <w:rFonts w:ascii="Calibri" w:hAnsi="Calibri" w:cs="Calibri"/>
          <w:sz w:val="40"/>
          <w:szCs w:val="40"/>
          <w:lang w:val="en-GB"/>
        </w:rPr>
      </w:pPr>
    </w:p>
    <w:sectPr w:rsidR="00E10DE4" w:rsidRPr="009C1CBE">
      <w:type w:val="continuous"/>
      <w:pgSz w:w="12240" w:h="15840"/>
      <w:pgMar w:top="142" w:right="760" w:bottom="0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0B3F" w14:textId="77777777" w:rsidR="00BE5EE0" w:rsidRDefault="00BE5EE0" w:rsidP="00C51A1A">
      <w:r>
        <w:separator/>
      </w:r>
    </w:p>
  </w:endnote>
  <w:endnote w:type="continuationSeparator" w:id="0">
    <w:p w14:paraId="74A6850A" w14:textId="77777777" w:rsidR="00BE5EE0" w:rsidRDefault="00BE5EE0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723A" w14:textId="77777777" w:rsidR="00BE5EE0" w:rsidRDefault="00BE5EE0" w:rsidP="00C51A1A">
      <w:r>
        <w:separator/>
      </w:r>
    </w:p>
  </w:footnote>
  <w:footnote w:type="continuationSeparator" w:id="0">
    <w:p w14:paraId="320673EB" w14:textId="77777777" w:rsidR="00BE5EE0" w:rsidRDefault="00BE5EE0" w:rsidP="00C5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1NTYwMTc3tDAzNDVS0lEKTi0uzszPAykwqQUAUCl7dywAAAA="/>
  </w:docVars>
  <w:rsids>
    <w:rsidRoot w:val="00D2368D"/>
    <w:rsid w:val="00060720"/>
    <w:rsid w:val="0015608E"/>
    <w:rsid w:val="001A5E37"/>
    <w:rsid w:val="001E33D8"/>
    <w:rsid w:val="00215424"/>
    <w:rsid w:val="00250475"/>
    <w:rsid w:val="0026453B"/>
    <w:rsid w:val="002C08D2"/>
    <w:rsid w:val="002D3646"/>
    <w:rsid w:val="002E1DF3"/>
    <w:rsid w:val="003009B3"/>
    <w:rsid w:val="00325188"/>
    <w:rsid w:val="00373D5C"/>
    <w:rsid w:val="003751E3"/>
    <w:rsid w:val="003B6796"/>
    <w:rsid w:val="00460E71"/>
    <w:rsid w:val="004853CC"/>
    <w:rsid w:val="005074DD"/>
    <w:rsid w:val="005F0DC6"/>
    <w:rsid w:val="00621FDB"/>
    <w:rsid w:val="00692931"/>
    <w:rsid w:val="006A3CB9"/>
    <w:rsid w:val="007521BD"/>
    <w:rsid w:val="00791512"/>
    <w:rsid w:val="007A48C2"/>
    <w:rsid w:val="008A67B0"/>
    <w:rsid w:val="008D471F"/>
    <w:rsid w:val="0090596F"/>
    <w:rsid w:val="00973182"/>
    <w:rsid w:val="009C1CBE"/>
    <w:rsid w:val="00A4176E"/>
    <w:rsid w:val="00A674BD"/>
    <w:rsid w:val="00AE4CD7"/>
    <w:rsid w:val="00B0516F"/>
    <w:rsid w:val="00BB0332"/>
    <w:rsid w:val="00BC4AFC"/>
    <w:rsid w:val="00BE5EE0"/>
    <w:rsid w:val="00C349AA"/>
    <w:rsid w:val="00C51A1A"/>
    <w:rsid w:val="00CD32C0"/>
    <w:rsid w:val="00D2368D"/>
    <w:rsid w:val="00DE53BF"/>
    <w:rsid w:val="00E0292B"/>
    <w:rsid w:val="00E10DE4"/>
    <w:rsid w:val="00E93B23"/>
    <w:rsid w:val="00F971E0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8FD14C"/>
  <w15:docId w15:val="{66FFC0E1-FF32-9242-A4C5-1BEC471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915"/>
      </w:tabs>
      <w:ind w:left="144"/>
      <w:jc w:val="center"/>
      <w:outlineLvl w:val="0"/>
    </w:pPr>
    <w:rPr>
      <w:rFonts w:ascii="Garamond" w:hAnsi="Garamon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A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1A1A"/>
    <w:rPr>
      <w:lang w:eastAsia="en-US"/>
    </w:rPr>
  </w:style>
  <w:style w:type="paragraph" w:styleId="Footer">
    <w:name w:val="footer"/>
    <w:basedOn w:val="Normal"/>
    <w:link w:val="FooterChar"/>
    <w:rsid w:val="00C51A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1A1A"/>
    <w:rPr>
      <w:lang w:eastAsia="en-US"/>
    </w:rPr>
  </w:style>
  <w:style w:type="paragraph" w:styleId="BalloonText">
    <w:name w:val="Balloon Text"/>
    <w:basedOn w:val="Normal"/>
    <w:link w:val="BalloonTextChar"/>
    <w:rsid w:val="008D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7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Tugev enesekindlus, jõulisus, võistluslikkus</vt:lpstr>
      <vt:lpstr>Tugev enesekindlus, jõulisus, võistluslikkus</vt:lpstr>
    </vt:vector>
  </TitlesOfParts>
  <Company>MLP Eesti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Tugev enesekindlus, jõulisus, võistluslikkus</dc:title>
  <dc:subject/>
  <dc:creator>Mati Sööt, IPB Partners OÜ</dc:creator>
  <cp:keywords/>
  <dc:description/>
  <cp:lastModifiedBy>Uku Sööt</cp:lastModifiedBy>
  <cp:revision>2</cp:revision>
  <cp:lastPrinted>2000-05-11T14:29:00Z</cp:lastPrinted>
  <dcterms:created xsi:type="dcterms:W3CDTF">2016-11-08T20:46:00Z</dcterms:created>
  <dcterms:modified xsi:type="dcterms:W3CDTF">2020-01-24T09:50:00Z</dcterms:modified>
</cp:coreProperties>
</file>